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0D" w:rsidRDefault="0080540D" w:rsidP="0080540D">
      <w:pPr>
        <w:spacing w:after="0" w:line="240" w:lineRule="auto"/>
        <w:rPr>
          <w:rFonts w:ascii="Arial" w:eastAsia="Times New Roman" w:hAnsi="Arial" w:cs="Arial"/>
          <w:sz w:val="30"/>
          <w:szCs w:val="30"/>
          <w:lang w:val="ru-RU" w:eastAsia="ru-RU" w:bidi="ar-SA"/>
        </w:rPr>
      </w:pPr>
    </w:p>
    <w:p w:rsidR="0080540D" w:rsidRPr="0080540D" w:rsidRDefault="0080540D" w:rsidP="0080540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</w:pPr>
      <w:proofErr w:type="gramStart"/>
      <w:r w:rsidRPr="0080540D"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  <w:t>Вся</w:t>
      </w:r>
      <w:proofErr w:type="gramEnd"/>
      <w:r w:rsidRPr="0080540D"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  <w:t xml:space="preserve"> правда о НАСВАЕ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На сегодняшний момент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распространяется с неимоверной силой по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стране. Приезжие с </w:t>
      </w:r>
      <w:proofErr w:type="spellStart"/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восточно-азиатских</w:t>
      </w:r>
      <w:proofErr w:type="spellEnd"/>
      <w:proofErr w:type="gramEnd"/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стран привозят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мешками, там он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продается просто на рынках, и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распространяют его здесь.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получил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большую популярность среди школьников и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с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портсменов школьного возраста, которым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тренеры запрещают курение обычных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сигарет. Для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школьников огромным плюсом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считается его низкая стоимость, она ниже,</w:t>
      </w:r>
    </w:p>
    <w:p w:rsid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чем цена сигарет. К тому же среди школьников бытует мнение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о том, что с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помощью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можно бросить курить. Бросая курить с помощью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, школьники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начинают употреблять его в таких же количествах, а то и больших, как и обычные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сигареты. Р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одителям порою становится очень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сложно распознать, употреблял ли их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ребенок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или нет. Если в случае с сигаретами все более 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или менее понятно,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имеется запах изо рта, от рук и одежды. То с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насваем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нет никаких видимых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признаков его употребления, эффект длится около десяти минут.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  <w:t xml:space="preserve">Употребление </w:t>
      </w:r>
      <w:proofErr w:type="spellStart"/>
      <w:r w:rsidRPr="0080540D"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  <w:t>насвая</w:t>
      </w:r>
      <w:proofErr w:type="spellEnd"/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употребляют орально – кладут в рот под губу тот самый маленький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зеленый шарик. Шарик начинает растворяться в слюне, которую стимулирует к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обильному выделению гашеная известь. Эту слюну ни в коем случае не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рекомендуется глотать, потому что, она может привести к серьезным последствиям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для желудка и желудочно-кишечного тракта. Так же нужно вспомнить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условия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в каких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изготавливалась данная смесь, никто не контролировал там санитарные нормы.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Поэтому в том, что могут проглотить «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закидывальщики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»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, может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присутствовать целый на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бор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инфекционных заболеваний. И все равно после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употребления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начинается понос, 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тошнота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и рвота. Всю гадость не удастся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выплюнуть. Так же при попадании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на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губы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на них появляются волдыри в виде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ожогов.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Растворяясь в слюне из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в кровь впитывается большое количество</w:t>
      </w:r>
      <w:proofErr w:type="gramEnd"/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никотина,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которое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содержит табач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ная пыль. Именно с этим </w:t>
      </w:r>
      <w:proofErr w:type="gramStart"/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связана</w:t>
      </w:r>
      <w:proofErr w:type="gramEnd"/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пропаданиежелания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курить после употребления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. Может возникнуть легкое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головокружение, покалывание в руках и ногах, помутнения зрения.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Продолжительность «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кайфа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» около 10 минут.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При довольно долгом и частом его употреблении этот вид наркотика несет за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собой тяжелые последствия для «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насвайщика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». Очень быстро развиваются такие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заболевания как рак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губы, рак языка и рак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гортани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.П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оследствия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после употребления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Самое основное это никотиновая зависимость. Если раньше это были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сигареты, теперь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. Содержание никотина в нем больше чем в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обычной</w:t>
      </w:r>
      <w:proofErr w:type="gramEnd"/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сигарете.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причина заболеваний желудочно-кишечного тракта.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причина ухудшения состояния зубов. Кариес, пародонтоз, периодонтит,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пульпиты – это все спутники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является главной причиной возникновения злокачественных опухолей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слизистой ротовой полости.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Не редко в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подмешивается дополнительный «ингредиент»,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lastRenderedPageBreak/>
        <w:t>например,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марихуана, эфедрин, кизяк. А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значит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риск перейти в дальнейшем на более тяжелые наркотики увеличивается.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В странах «производителях»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нет его фабричного производства, т.е. его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изготавливают в домашних условиях. А если это домашние условия, значит никто не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несет ответственности за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то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что туда подмешали и каким образом. В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насвае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не редки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случаи обнаружения таких инфекционных заболеваний как гепатиты и туберкулез.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  <w:t xml:space="preserve">Тезисы о </w:t>
      </w:r>
      <w:proofErr w:type="spellStart"/>
      <w:r w:rsidRPr="0080540D"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  <w:t>насвае</w:t>
      </w:r>
      <w:proofErr w:type="spellEnd"/>
      <w:r w:rsidRPr="0080540D">
        <w:rPr>
          <w:rFonts w:asciiTheme="minorHAnsi" w:eastAsia="Times New Roman" w:hAnsiTheme="minorHAnsi" w:cstheme="minorHAnsi"/>
          <w:b/>
          <w:sz w:val="28"/>
          <w:szCs w:val="28"/>
          <w:lang w:val="ru-RU" w:eastAsia="ru-RU" w:bidi="ar-SA"/>
        </w:rPr>
        <w:t>: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вызывает никотиновую зависимость, а это значит, что организм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человека будет постоянно требовать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или человек станет курильщиком.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•Никотин вызывает сужение всех сосудов из-за чего мозг, сердце и другие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органы начинают испытывать кислородное голодание. Под действие никотина стенка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сосудов истончается и может развиться инсульт. Сердце употребляющего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работает как у спортсмена, только из-за суженых сосудов не получает достаточно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кислорода, а это приводит к постепенному износу сердечной мышцы и развитию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инфаркта.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вызывает рак!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вызывает заболевания зубов такие как: пародонтоз, кариес и др.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вызывает гастрит и может приводить к язве желудка. Кроме того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кустарный способ изготовления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не гарантирует чистоты продукта, поэтому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инфекционные заболевания (например, гепатит) спутники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употребляющих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Нередко в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добавляют другие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психоактивные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вещества, поэтому может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развиться зависимость от других веществ.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Подростки</w:t>
      </w:r>
      <w:proofErr w:type="gram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употребляющие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не способны должным образом усваивать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учебный материал, у них серьезные проблемы с памятью, постоянная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растерянность.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У подростков употребляющих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отмечаются изменения личности,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нарушения психики.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Подростки, которые стали регулярно употреблять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, вскоре могут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перейти на более тяжелые наркотики.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•Потребители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страдают заболеваниями полости рта (пародонтоз,</w:t>
      </w:r>
      <w:proofErr w:type="gramEnd"/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кариес и др.), кишечные инфекции, вирусные заболевания.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У людей, которые употребляют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, отмечены нарушения в </w:t>
      </w:r>
      <w:proofErr w:type="gram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детородной</w:t>
      </w:r>
      <w:proofErr w:type="gramEnd"/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функции (нарушается выработка спермы, сперматозоиды неактивные). По данным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института медицинских проблем АН: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приводит к бесплодию, и восстановить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нарушенные детородные функции практически невозможно. </w:t>
      </w:r>
    </w:p>
    <w:p w:rsidR="0080540D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Производители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насвая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для большей «привязки» покупателей часто добавляют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эфедрин,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эфедрон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и др., а это приводит к еще большей зависимости. Помимо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никотиновой зависимости развивается и другая химическая зависимость, которая как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утверждают наркологи, лечится очень тяжело. </w:t>
      </w:r>
    </w:p>
    <w:p w:rsidR="005267A3" w:rsidRPr="0080540D" w:rsidRDefault="0080540D" w:rsidP="0080540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</w:pP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•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proofErr w:type="spellStart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>Насвай</w:t>
      </w:r>
      <w:proofErr w:type="spellEnd"/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нередко содержит в своем составе тяжелые металлы (кадмий, свинец),</w:t>
      </w:r>
      <w:r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 </w:t>
      </w:r>
      <w:r w:rsidRPr="0080540D">
        <w:rPr>
          <w:rFonts w:asciiTheme="minorHAnsi" w:eastAsia="Times New Roman" w:hAnsiTheme="minorHAnsi" w:cstheme="minorHAnsi"/>
          <w:sz w:val="28"/>
          <w:szCs w:val="28"/>
          <w:lang w:val="ru-RU" w:eastAsia="ru-RU" w:bidi="ar-SA"/>
        </w:rPr>
        <w:t xml:space="preserve">а это приводит к токсическому поражению печени и почек. </w:t>
      </w:r>
    </w:p>
    <w:sectPr w:rsidR="005267A3" w:rsidRPr="0080540D" w:rsidSect="0007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0D"/>
    <w:rsid w:val="000720FF"/>
    <w:rsid w:val="00231972"/>
    <w:rsid w:val="006E4E8D"/>
    <w:rsid w:val="007C476E"/>
    <w:rsid w:val="0080540D"/>
    <w:rsid w:val="00834F5E"/>
    <w:rsid w:val="00A456A7"/>
    <w:rsid w:val="00D509CD"/>
    <w:rsid w:val="00E24805"/>
    <w:rsid w:val="00EF2985"/>
    <w:rsid w:val="00FE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85"/>
  </w:style>
  <w:style w:type="paragraph" w:styleId="1">
    <w:name w:val="heading 1"/>
    <w:basedOn w:val="a"/>
    <w:next w:val="a"/>
    <w:link w:val="10"/>
    <w:uiPriority w:val="9"/>
    <w:qFormat/>
    <w:rsid w:val="00EF298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8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8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8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8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8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8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8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8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9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298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298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29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29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F29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F29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29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98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F29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298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298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298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F2985"/>
    <w:rPr>
      <w:b/>
      <w:bCs/>
    </w:rPr>
  </w:style>
  <w:style w:type="character" w:styleId="a8">
    <w:name w:val="Emphasis"/>
    <w:uiPriority w:val="20"/>
    <w:qFormat/>
    <w:rsid w:val="00EF298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F298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F29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98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29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F29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F2985"/>
    <w:rPr>
      <w:i/>
      <w:iCs/>
    </w:rPr>
  </w:style>
  <w:style w:type="character" w:styleId="ad">
    <w:name w:val="Subtle Emphasis"/>
    <w:uiPriority w:val="19"/>
    <w:qFormat/>
    <w:rsid w:val="00EF2985"/>
    <w:rPr>
      <w:i/>
      <w:iCs/>
    </w:rPr>
  </w:style>
  <w:style w:type="character" w:styleId="ae">
    <w:name w:val="Intense Emphasis"/>
    <w:uiPriority w:val="21"/>
    <w:qFormat/>
    <w:rsid w:val="00EF29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2985"/>
    <w:rPr>
      <w:smallCaps/>
    </w:rPr>
  </w:style>
  <w:style w:type="character" w:styleId="af0">
    <w:name w:val="Intense Reference"/>
    <w:uiPriority w:val="32"/>
    <w:qFormat/>
    <w:rsid w:val="00EF2985"/>
    <w:rPr>
      <w:b/>
      <w:bCs/>
      <w:smallCaps/>
    </w:rPr>
  </w:style>
  <w:style w:type="character" w:styleId="af1">
    <w:name w:val="Book Title"/>
    <w:basedOn w:val="a0"/>
    <w:uiPriority w:val="33"/>
    <w:qFormat/>
    <w:rsid w:val="00EF29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F29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796</Words>
  <Characters>4538</Characters>
  <Application>Microsoft Office Word</Application>
  <DocSecurity>0</DocSecurity>
  <Lines>37</Lines>
  <Paragraphs>10</Paragraphs>
  <ScaleCrop>false</ScaleCrop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2015-03-25T07:39:00Z</dcterms:created>
  <dcterms:modified xsi:type="dcterms:W3CDTF">2015-03-25T07:45:00Z</dcterms:modified>
</cp:coreProperties>
</file>